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264A53" w14:textId="77777777" w:rsidR="007C62E2" w:rsidRDefault="00E626FB" w:rsidP="0017319C">
      <w:pPr>
        <w:pStyle w:val="NormalWeb"/>
        <w:shd w:val="clear" w:color="auto" w:fill="FFFFFF"/>
        <w:spacing w:before="120" w:beforeAutospacing="0" w:after="360" w:afterAutospacing="0"/>
        <w:jc w:val="center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shd w:val="clear" w:color="auto" w:fill="FFFFFF"/>
        </w:rPr>
      </w:pPr>
      <w:r w:rsidRPr="0017319C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Konkurs </w:t>
      </w:r>
      <w:r w:rsidRPr="0017319C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shd w:val="clear" w:color="auto" w:fill="FFFFFF"/>
        </w:rPr>
        <w:t xml:space="preserve">„Posadź roślinę swojego projektu” </w:t>
      </w:r>
    </w:p>
    <w:p w14:paraId="76829DC7" w14:textId="55DE7473" w:rsidR="00E626FB" w:rsidRPr="0017319C" w:rsidRDefault="00E626FB" w:rsidP="0017319C">
      <w:pPr>
        <w:pStyle w:val="NormalWeb"/>
        <w:shd w:val="clear" w:color="auto" w:fill="FFFFFF"/>
        <w:spacing w:before="120" w:beforeAutospacing="0" w:after="360" w:afterAutospacing="0"/>
        <w:jc w:val="center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shd w:val="clear" w:color="auto" w:fill="FFFFFF"/>
        </w:rPr>
      </w:pPr>
      <w:r w:rsidRPr="0017319C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shd w:val="clear" w:color="auto" w:fill="FFFFFF"/>
        </w:rPr>
        <w:t>w ramach obchodów Europejskiego Dnia Współpracy</w:t>
      </w:r>
    </w:p>
    <w:p w14:paraId="2B899DA8" w14:textId="7E269C64" w:rsidR="00E626FB" w:rsidRPr="0017319C" w:rsidRDefault="00E626FB" w:rsidP="00E626FB">
      <w:pPr>
        <w:pStyle w:val="NormalWeb"/>
        <w:shd w:val="clear" w:color="auto" w:fill="FFFFFF"/>
        <w:spacing w:before="120" w:beforeAutospacing="0" w:after="360" w:afterAutospacing="0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17319C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>Zgłaszający:</w:t>
      </w:r>
    </w:p>
    <w:p w14:paraId="2A4A943A" w14:textId="64DEE12B" w:rsidR="00E626FB" w:rsidRPr="0017319C" w:rsidRDefault="00E626FB" w:rsidP="0017319C">
      <w:pPr>
        <w:pStyle w:val="NormalWeb"/>
        <w:shd w:val="clear" w:color="auto" w:fill="FFFFFF"/>
        <w:spacing w:before="12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 w:rsidRPr="0017319C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Gminny Ośrodek Kultury Sportu i Turystyki w Korycinie</w:t>
      </w:r>
    </w:p>
    <w:p w14:paraId="55711FE0" w14:textId="5B7E161B" w:rsidR="00E626FB" w:rsidRPr="0017319C" w:rsidRDefault="00E626FB" w:rsidP="0017319C">
      <w:pPr>
        <w:pStyle w:val="NormalWeb"/>
        <w:shd w:val="clear" w:color="auto" w:fill="FFFFFF"/>
        <w:spacing w:before="12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 w:rsidRPr="0017319C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ul. Knyszyńska 2A, 16-140 Korycin</w:t>
      </w:r>
    </w:p>
    <w:p w14:paraId="0833AB8D" w14:textId="6E498DFB" w:rsidR="00E626FB" w:rsidRDefault="00E626FB" w:rsidP="00E626FB">
      <w:pPr>
        <w:pStyle w:val="NormalWeb"/>
        <w:shd w:val="clear" w:color="auto" w:fill="FFFFFF"/>
        <w:spacing w:before="120" w:beforeAutospacing="0" w:after="36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6D8C681" w14:textId="4A3A9EC3" w:rsidR="007C62E2" w:rsidRPr="007C62E2" w:rsidRDefault="007C62E2" w:rsidP="00E626FB">
      <w:pPr>
        <w:pStyle w:val="NormalWeb"/>
        <w:shd w:val="clear" w:color="auto" w:fill="FFFFFF"/>
        <w:spacing w:before="120" w:beforeAutospacing="0" w:after="360" w:afterAutospacing="0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7C62E2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Posadzona roślina – truskawka </w:t>
      </w:r>
    </w:p>
    <w:p w14:paraId="49CBDA3C" w14:textId="12A3A8E8" w:rsidR="00E626FB" w:rsidRPr="0017319C" w:rsidRDefault="00E626FB" w:rsidP="007C62E2">
      <w:pPr>
        <w:pStyle w:val="NormalWeb"/>
        <w:shd w:val="clear" w:color="auto" w:fill="FFFFFF"/>
        <w:spacing w:before="120" w:beforeAutospacing="0" w:after="240" w:afterAutospacing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7319C">
        <w:rPr>
          <w:rFonts w:asciiTheme="minorHAnsi" w:hAnsiTheme="minorHAnsi" w:cstheme="minorHAnsi"/>
          <w:color w:val="000000" w:themeColor="text1"/>
          <w:sz w:val="22"/>
          <w:szCs w:val="22"/>
        </w:rPr>
        <w:t>Gmina Korycin jest od lat kojarzona z truskawką</w:t>
      </w:r>
      <w:r w:rsidR="0017319C"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  <w:r w:rsidRPr="0017319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 </w:t>
      </w:r>
      <w:r w:rsidR="007C62E2">
        <w:rPr>
          <w:rFonts w:asciiTheme="minorHAnsi" w:hAnsiTheme="minorHAnsi" w:cstheme="minorHAnsi"/>
          <w:color w:val="000000" w:themeColor="text1"/>
          <w:sz w:val="22"/>
          <w:szCs w:val="22"/>
        </w:rPr>
        <w:t>od</w:t>
      </w:r>
      <w:r w:rsidRPr="0017319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wielu nazywana jest Krainą truskawki. </w:t>
      </w:r>
    </w:p>
    <w:p w14:paraId="31DE6611" w14:textId="6BDE2B0D" w:rsidR="007C62E2" w:rsidRPr="007C62E2" w:rsidRDefault="00E626FB" w:rsidP="007C62E2">
      <w:pPr>
        <w:pStyle w:val="NormalWeb"/>
        <w:shd w:val="clear" w:color="auto" w:fill="FFFFFF"/>
        <w:spacing w:before="120" w:beforeAutospacing="0" w:after="240" w:afterAutospacing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7319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Na Rynku w Korycinie stoi Truskawkowa Księżniczka, a wokół niej napisana jest legenda. </w:t>
      </w:r>
    </w:p>
    <w:p w14:paraId="45BB2BDF" w14:textId="77777777" w:rsidR="0017319C" w:rsidRPr="007C62E2" w:rsidRDefault="00E626FB" w:rsidP="007C62E2">
      <w:pPr>
        <w:pStyle w:val="NormalWeb"/>
        <w:shd w:val="clear" w:color="auto" w:fill="FFFFFF"/>
        <w:spacing w:before="120" w:beforeAutospacing="0" w:after="240" w:afterAutospacing="0"/>
        <w:jc w:val="both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  <w:r w:rsidRPr="007C62E2">
        <w:rPr>
          <w:rFonts w:asciiTheme="minorHAnsi" w:hAnsiTheme="minorHAnsi" w:cstheme="minorHAnsi"/>
          <w:i/>
          <w:iCs/>
          <w:color w:val="002060"/>
          <w:sz w:val="22"/>
          <w:szCs w:val="22"/>
        </w:rPr>
        <w:t>„Dawno, dawno temu na świecie panowała szarość a ludzie mieli smutne serca. Istniało jednak miejsce, w którym wszyscy byli weseli i szczęśliwi. Było to Królestwo Truskawek.</w:t>
      </w:r>
    </w:p>
    <w:p w14:paraId="6EB77EA6" w14:textId="4CE9F079" w:rsidR="00E626FB" w:rsidRPr="007C62E2" w:rsidRDefault="00E626FB" w:rsidP="007C62E2">
      <w:pPr>
        <w:pStyle w:val="NormalWeb"/>
        <w:shd w:val="clear" w:color="auto" w:fill="FFFFFF"/>
        <w:spacing w:before="120" w:beforeAutospacing="0" w:after="240" w:afterAutospacing="0"/>
        <w:jc w:val="both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  <w:r w:rsidRPr="007C62E2">
        <w:rPr>
          <w:rFonts w:asciiTheme="minorHAnsi" w:hAnsiTheme="minorHAnsi" w:cstheme="minorHAnsi"/>
          <w:i/>
          <w:iCs/>
          <w:color w:val="002060"/>
          <w:sz w:val="22"/>
          <w:szCs w:val="22"/>
        </w:rPr>
        <w:t xml:space="preserve">Pewnego dnia Król Truskawek zlitował się nad smutnymi ludźmi i wysłał swoją </w:t>
      </w:r>
      <w:proofErr w:type="gramStart"/>
      <w:r w:rsidRPr="007C62E2">
        <w:rPr>
          <w:rFonts w:asciiTheme="minorHAnsi" w:hAnsiTheme="minorHAnsi" w:cstheme="minorHAnsi"/>
          <w:i/>
          <w:iCs/>
          <w:color w:val="002060"/>
          <w:sz w:val="22"/>
          <w:szCs w:val="22"/>
        </w:rPr>
        <w:t>córkę</w:t>
      </w:r>
      <w:proofErr w:type="gramEnd"/>
      <w:r w:rsidRPr="007C62E2">
        <w:rPr>
          <w:rFonts w:asciiTheme="minorHAnsi" w:hAnsiTheme="minorHAnsi" w:cstheme="minorHAnsi"/>
          <w:i/>
          <w:iCs/>
          <w:color w:val="002060"/>
          <w:sz w:val="22"/>
          <w:szCs w:val="22"/>
        </w:rPr>
        <w:t xml:space="preserve"> aby dała ludziom owoc radości.</w:t>
      </w:r>
    </w:p>
    <w:p w14:paraId="1082908E" w14:textId="0ED1E09F" w:rsidR="00E626FB" w:rsidRPr="007C62E2" w:rsidRDefault="00E626FB" w:rsidP="007C62E2">
      <w:pPr>
        <w:pStyle w:val="NormalWeb"/>
        <w:shd w:val="clear" w:color="auto" w:fill="FFFFFF"/>
        <w:spacing w:before="120" w:beforeAutospacing="0" w:after="240" w:afterAutospacing="0"/>
        <w:jc w:val="both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  <w:r w:rsidRPr="007C62E2">
        <w:rPr>
          <w:rFonts w:asciiTheme="minorHAnsi" w:hAnsiTheme="minorHAnsi" w:cstheme="minorHAnsi"/>
          <w:i/>
          <w:iCs/>
          <w:color w:val="002060"/>
          <w:sz w:val="22"/>
          <w:szCs w:val="22"/>
        </w:rPr>
        <w:t>Księżniczka stanęła na korycińskim rynku i każdego, kto do niej podszedł, obdarowywała tym wspaniałym owocem. Kto tylko go skosztował, stawał się szczęśliwy, a jego życie odzyskiwało barwy. Kiedy ludzie spostrzegli, że ten owoc przynosi im radość, zaczęli go uprawiać i przekazywać dalej i dalej…”</w:t>
      </w:r>
    </w:p>
    <w:p w14:paraId="7BF060F0" w14:textId="24A2E3A5" w:rsidR="00E626FB" w:rsidRPr="0017319C" w:rsidRDefault="00E626FB" w:rsidP="007C62E2">
      <w:pPr>
        <w:pStyle w:val="NormalWeb"/>
        <w:shd w:val="clear" w:color="auto" w:fill="FFFFFF"/>
        <w:spacing w:before="120" w:beforeAutospacing="0" w:after="240" w:afterAutospacing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7319C">
        <w:rPr>
          <w:rFonts w:asciiTheme="minorHAnsi" w:hAnsiTheme="minorHAnsi" w:cstheme="minorHAnsi"/>
          <w:color w:val="000000" w:themeColor="text1"/>
          <w:sz w:val="22"/>
          <w:szCs w:val="22"/>
        </w:rPr>
        <w:t>I tak z Korycina rozeszła się na świat sława truskawki, a kto tylko chciał mógł przyjść na rynek i zjeść ten owoc prosto z ręki Truskawkowej Księżniczki.</w:t>
      </w:r>
    </w:p>
    <w:p w14:paraId="26A55575" w14:textId="77777777" w:rsidR="007C62E2" w:rsidRDefault="00E626FB" w:rsidP="007C62E2">
      <w:pPr>
        <w:pStyle w:val="NormalWeb"/>
        <w:shd w:val="clear" w:color="auto" w:fill="FFFFFF"/>
        <w:spacing w:before="120" w:beforeAutospacing="0" w:after="240" w:afterAutospacing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C62E2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To jeden z powodów wyboru truskawki jako </w:t>
      </w:r>
      <w:proofErr w:type="gramStart"/>
      <w:r w:rsidRPr="007C62E2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rośliny</w:t>
      </w:r>
      <w:proofErr w:type="gramEnd"/>
      <w:r w:rsidRPr="007C62E2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którą posadziliśmy w ramach konkursu.</w:t>
      </w:r>
      <w:r w:rsidRPr="0017319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42EDE41E" w14:textId="45E96A71" w:rsidR="0017319C" w:rsidRPr="0017319C" w:rsidRDefault="00E626FB" w:rsidP="007C62E2">
      <w:pPr>
        <w:pStyle w:val="NormalWeb"/>
        <w:shd w:val="clear" w:color="auto" w:fill="FFFFFF"/>
        <w:spacing w:before="120" w:beforeAutospacing="0" w:after="240" w:afterAutospacing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7319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Sadzonki truskawek zostały posadzone w gazonach, które </w:t>
      </w:r>
      <w:r w:rsidR="0017319C" w:rsidRPr="0017319C">
        <w:rPr>
          <w:rFonts w:asciiTheme="minorHAnsi" w:hAnsiTheme="minorHAnsi" w:cstheme="minorHAnsi"/>
          <w:color w:val="000000" w:themeColor="text1"/>
          <w:sz w:val="22"/>
          <w:szCs w:val="22"/>
        </w:rPr>
        <w:t>zdobią</w:t>
      </w:r>
      <w:r w:rsidRPr="0017319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bulwar</w:t>
      </w:r>
      <w:r w:rsidR="0017319C" w:rsidRPr="0017319C">
        <w:rPr>
          <w:rFonts w:asciiTheme="minorHAnsi" w:hAnsiTheme="minorHAnsi" w:cstheme="minorHAnsi"/>
          <w:color w:val="000000" w:themeColor="text1"/>
          <w:sz w:val="22"/>
          <w:szCs w:val="22"/>
        </w:rPr>
        <w:t>y</w:t>
      </w:r>
      <w:r w:rsidRPr="0017319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i infrastruktur</w:t>
      </w:r>
      <w:r w:rsidR="0017319C" w:rsidRPr="0017319C">
        <w:rPr>
          <w:rFonts w:asciiTheme="minorHAnsi" w:hAnsiTheme="minorHAnsi" w:cstheme="minorHAnsi"/>
          <w:color w:val="000000" w:themeColor="text1"/>
          <w:sz w:val="22"/>
          <w:szCs w:val="22"/>
        </w:rPr>
        <w:t>ę</w:t>
      </w:r>
      <w:r w:rsidRPr="0017319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nad Zalewem w Korycinie. </w:t>
      </w:r>
      <w:r w:rsidR="0017319C" w:rsidRPr="0017319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Działanie to wpisuje się w kontynuację projektu </w:t>
      </w:r>
      <w:r w:rsidRPr="0017319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 ramach Programu INTERREG Litwa – Polska V-A pn. „Kultura i Natura – rozwój turystyki transgranicznej w oparciu o wspólne dziedzictwo i współpracę”. </w:t>
      </w:r>
    </w:p>
    <w:p w14:paraId="40C60D14" w14:textId="21B26E4B" w:rsidR="0017319C" w:rsidRPr="0017319C" w:rsidRDefault="00E626FB" w:rsidP="007C62E2">
      <w:pPr>
        <w:pStyle w:val="NormalWeb"/>
        <w:shd w:val="clear" w:color="auto" w:fill="FFFFFF"/>
        <w:spacing w:before="120" w:beforeAutospacing="0" w:after="240" w:afterAutospacing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7319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Projekt </w:t>
      </w:r>
      <w:r w:rsidR="0017319C" w:rsidRPr="0017319C">
        <w:rPr>
          <w:rFonts w:asciiTheme="minorHAnsi" w:hAnsiTheme="minorHAnsi" w:cstheme="minorHAnsi"/>
          <w:color w:val="000000" w:themeColor="text1"/>
          <w:sz w:val="22"/>
          <w:szCs w:val="22"/>
        </w:rPr>
        <w:t>był realizowany w 2017 i 2018 roku</w:t>
      </w:r>
      <w:r w:rsidRPr="0017319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przez 3 jednostki samorządowe: Gminny Ośrodek Kultury, Sportu i Turystyki w Korycinie (Lidera Projektu) wraz z partnerem litewskim: Administracją Samorządu Rejonu Wileńskiego oraz partnerem polskim: Gminą Korycin.</w:t>
      </w:r>
      <w:r w:rsidR="007C62E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17319C">
        <w:rPr>
          <w:rFonts w:asciiTheme="minorHAnsi" w:hAnsiTheme="minorHAnsi" w:cstheme="minorHAnsi"/>
          <w:color w:val="000000" w:themeColor="text1"/>
          <w:sz w:val="22"/>
          <w:szCs w:val="22"/>
        </w:rPr>
        <w:t>Całkowita wartość wyn</w:t>
      </w:r>
      <w:r w:rsidR="0017319C" w:rsidRPr="0017319C">
        <w:rPr>
          <w:rFonts w:asciiTheme="minorHAnsi" w:hAnsiTheme="minorHAnsi" w:cstheme="minorHAnsi"/>
          <w:color w:val="000000" w:themeColor="text1"/>
          <w:sz w:val="22"/>
          <w:szCs w:val="22"/>
        </w:rPr>
        <w:t>iosła</w:t>
      </w:r>
      <w:r w:rsidRPr="0017319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910 964,48 EUR, w tym dotacja ze środków Europejskiego Funduszu Rozwoju Regionalnego 774 319,80 EUR (85%).</w:t>
      </w:r>
      <w:r w:rsidR="007C62E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17319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Celem projektu </w:t>
      </w:r>
      <w:r w:rsidR="0017319C" w:rsidRPr="0017319C">
        <w:rPr>
          <w:rFonts w:asciiTheme="minorHAnsi" w:hAnsiTheme="minorHAnsi" w:cstheme="minorHAnsi"/>
          <w:color w:val="000000" w:themeColor="text1"/>
          <w:sz w:val="22"/>
          <w:szCs w:val="22"/>
        </w:rPr>
        <w:t>było</w:t>
      </w:r>
      <w:r w:rsidRPr="0017319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wzmocnienie zrównoważonego wykorzystania litewsko-polskiego dziedzictwa dla rozwoju turystyki w obszarze transgranicznym. </w:t>
      </w:r>
    </w:p>
    <w:p w14:paraId="2C39D52B" w14:textId="7567C159" w:rsidR="00E626FB" w:rsidRPr="0017319C" w:rsidRDefault="00E626FB" w:rsidP="007C62E2">
      <w:pPr>
        <w:pStyle w:val="NormalWeb"/>
        <w:shd w:val="clear" w:color="auto" w:fill="FFFFFF"/>
        <w:spacing w:before="120" w:beforeAutospacing="0" w:after="240" w:afterAutospacing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7319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Po stronie polskiej </w:t>
      </w:r>
      <w:r w:rsidR="0017319C" w:rsidRPr="0017319C">
        <w:rPr>
          <w:rFonts w:asciiTheme="minorHAnsi" w:hAnsiTheme="minorHAnsi" w:cstheme="minorHAnsi"/>
          <w:color w:val="000000" w:themeColor="text1"/>
          <w:sz w:val="22"/>
          <w:szCs w:val="22"/>
        </w:rPr>
        <w:t>wybudowano piękną plażę</w:t>
      </w:r>
      <w:r w:rsidRPr="0017319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nad zalewem w Korycinie wraz z infrastrukturą towarzyszącą tj. dwoma placami zabaw – dla dzieci młodszych i starszych, boiskiem do piłki plażowej, mini golfem i alejkami spacerowymi</w:t>
      </w:r>
      <w:r w:rsidR="0017319C" w:rsidRPr="0017319C">
        <w:rPr>
          <w:rFonts w:asciiTheme="minorHAnsi" w:hAnsiTheme="minorHAnsi" w:cstheme="minorHAnsi"/>
          <w:color w:val="000000" w:themeColor="text1"/>
          <w:sz w:val="22"/>
          <w:szCs w:val="22"/>
        </w:rPr>
        <w:t>, które</w:t>
      </w:r>
      <w:r w:rsidR="007C62E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teraz</w:t>
      </w:r>
      <w:r w:rsidR="0017319C" w:rsidRPr="0017319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zdobią różne odmiany truskawki.</w:t>
      </w:r>
    </w:p>
    <w:p w14:paraId="36A01943" w14:textId="182A4EA8" w:rsidR="00E626FB" w:rsidRPr="0017319C" w:rsidRDefault="00E626FB" w:rsidP="007C62E2">
      <w:pPr>
        <w:pStyle w:val="NormalWeb"/>
        <w:shd w:val="clear" w:color="auto" w:fill="FFFFFF"/>
        <w:spacing w:before="120" w:beforeAutospacing="0" w:after="240" w:afterAutospacing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7319C">
        <w:rPr>
          <w:rStyle w:val="Strong"/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Uprawa truskawek</w:t>
      </w:r>
      <w:r w:rsidRPr="0017319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 w gminie Korycin sprawia, że ten teren stał się swoistym zagłębiem truskawkowym. Od 17 lat, na zakończenie sezonu truskawkowego, w </w:t>
      </w:r>
      <w:r w:rsidR="007C62E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ostatnią </w:t>
      </w:r>
      <w:r w:rsidRPr="0017319C">
        <w:rPr>
          <w:rFonts w:asciiTheme="minorHAnsi" w:hAnsiTheme="minorHAnsi" w:cstheme="minorHAnsi"/>
          <w:color w:val="000000" w:themeColor="text1"/>
          <w:sz w:val="22"/>
          <w:szCs w:val="22"/>
        </w:rPr>
        <w:t>czerwcową sobotę i niedzielę odbywa się impreza</w:t>
      </w:r>
      <w:r w:rsidR="0017319C" w:rsidRPr="0017319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Ogólnopolskie Dni Truskawki</w:t>
      </w:r>
      <w:r w:rsidRPr="0017319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która jest </w:t>
      </w:r>
      <w:r w:rsidR="0017319C" w:rsidRPr="0017319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jedna z największych imprez w regionie. W 2020 roku pierwszy raz odwołano wydarzenie z uwagi na panującą pandemię. </w:t>
      </w:r>
      <w:r w:rsidRPr="0017319C">
        <w:rPr>
          <w:rFonts w:asciiTheme="minorHAnsi" w:hAnsiTheme="minorHAnsi" w:cstheme="minorHAnsi"/>
          <w:color w:val="000000" w:themeColor="text1"/>
          <w:sz w:val="22"/>
          <w:szCs w:val="22"/>
        </w:rPr>
        <w:t>Imprezie towarzyszą liczne</w:t>
      </w:r>
      <w:r w:rsidR="0017319C" w:rsidRPr="0017319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zawody sportowe,</w:t>
      </w:r>
      <w:r w:rsidRPr="0017319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konkursy oraz występy artystyczne</w:t>
      </w:r>
      <w:r w:rsidR="0017319C" w:rsidRPr="0017319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</w:t>
      </w:r>
    </w:p>
    <w:p w14:paraId="36F5FD60" w14:textId="4E921939" w:rsidR="00E626FB" w:rsidRPr="0017319C" w:rsidRDefault="007C62E2" w:rsidP="007C62E2">
      <w:pPr>
        <w:pStyle w:val="NormalWeb"/>
        <w:shd w:val="clear" w:color="auto" w:fill="FFFFFF"/>
        <w:spacing w:before="120" w:beforeAutospacing="0" w:after="240" w:afterAutospacing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P</w:t>
      </w:r>
      <w:r w:rsidR="00E626FB" w:rsidRPr="0017319C">
        <w:rPr>
          <w:rFonts w:asciiTheme="minorHAnsi" w:hAnsiTheme="minorHAnsi" w:cstheme="minorHAnsi"/>
          <w:color w:val="000000" w:themeColor="text1"/>
          <w:sz w:val="22"/>
          <w:szCs w:val="22"/>
        </w:rPr>
        <w:t>odczas festynu, można pochwalić się największą truskawką, wziąć udział w mistrzostwach świata w jedzeniu truskawek na czas, czy przystąpić do konkursu na kulinarnego na najsmaczniejsze ciasto truskawkowe. Nie można nie wspomnieć o truskawkowej rewii mody czy o konkursie na najpiękniejsze i najoryginalniejsze rękodzieło ludowe z truskawką w temacie.</w:t>
      </w:r>
    </w:p>
    <w:p w14:paraId="55A9DEC2" w14:textId="755D9D5C" w:rsidR="0017319C" w:rsidRPr="0017319C" w:rsidRDefault="0017319C" w:rsidP="007C62E2">
      <w:pPr>
        <w:pStyle w:val="NormalWeb"/>
        <w:shd w:val="clear" w:color="auto" w:fill="FFFFFF"/>
        <w:spacing w:before="120" w:beforeAutospacing="0" w:after="240" w:afterAutospacing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7319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Trudno byłoby wybrać inną roślinę, która powinna zdobić alejki spacerowe oraz cieszyć odwiedzających. </w:t>
      </w:r>
    </w:p>
    <w:p w14:paraId="6758ABCC" w14:textId="77777777" w:rsidR="0017319C" w:rsidRPr="0017319C" w:rsidRDefault="0017319C" w:rsidP="007C62E2">
      <w:pPr>
        <w:pStyle w:val="NormalWeb"/>
        <w:shd w:val="clear" w:color="auto" w:fill="FFFFFF"/>
        <w:spacing w:before="120" w:beforeAutospacing="0" w:after="240" w:afterAutospacing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1DD03B6" w14:textId="025E6CC1" w:rsidR="00E626FB" w:rsidRPr="0017319C" w:rsidRDefault="009B4F0D" w:rsidP="007C62E2">
      <w:pPr>
        <w:pStyle w:val="NormalWeb"/>
        <w:shd w:val="clear" w:color="auto" w:fill="FFFFFF"/>
        <w:spacing w:before="120" w:beforeAutospacing="0" w:after="240" w:afterAutospacing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5D5D85EA" wp14:editId="6CCDBBC0">
            <wp:extent cx="5760720" cy="4321810"/>
            <wp:effectExtent l="0" t="4445" r="698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23D04" w14:textId="2FC37E5B" w:rsidR="00E626FB" w:rsidRDefault="009B4F0D" w:rsidP="007C62E2">
      <w:pPr>
        <w:spacing w:after="240"/>
        <w:jc w:val="both"/>
        <w:rPr>
          <w:rFonts w:cstheme="minorHAnsi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4B7046EE" wp14:editId="10B16087">
            <wp:extent cx="5141989" cy="385762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709" cy="38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341C5" w14:textId="07EE8875" w:rsidR="009B4F0D" w:rsidRPr="0017319C" w:rsidRDefault="009B4F0D" w:rsidP="007C62E2">
      <w:pPr>
        <w:spacing w:after="240"/>
        <w:jc w:val="both"/>
        <w:rPr>
          <w:rFonts w:cstheme="minorHAnsi"/>
          <w:color w:val="000000" w:themeColor="text1"/>
        </w:rPr>
      </w:pPr>
      <w:r>
        <w:rPr>
          <w:noProof/>
        </w:rPr>
        <w:drawing>
          <wp:inline distT="0" distB="0" distL="0" distR="0" wp14:anchorId="4EB4B0CA" wp14:editId="6A4AD7F0">
            <wp:extent cx="4082456" cy="3062743"/>
            <wp:effectExtent l="0" t="4445" r="889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5955" cy="306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4F0D" w:rsidRPr="001731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6FB"/>
    <w:rsid w:val="0017319C"/>
    <w:rsid w:val="007C62E2"/>
    <w:rsid w:val="009B4F0D"/>
    <w:rsid w:val="00B005FA"/>
    <w:rsid w:val="00E62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A099A"/>
  <w15:chartTrackingRefBased/>
  <w15:docId w15:val="{A29FAD12-D0A1-431A-86CB-3A6D437AE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62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yperlink">
    <w:name w:val="Hyperlink"/>
    <w:basedOn w:val="DefaultParagraphFont"/>
    <w:uiPriority w:val="99"/>
    <w:semiHidden/>
    <w:unhideWhenUsed/>
    <w:rsid w:val="00E626FB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E626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95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Gminny Ośrodek Kultury Sportu i Turystyki w Korycinie</dc:creator>
  <cp:keywords/>
  <dc:description/>
  <cp:lastModifiedBy>Stanislava Skuodyte</cp:lastModifiedBy>
  <cp:revision>3</cp:revision>
  <cp:lastPrinted>2020-10-02T10:26:00Z</cp:lastPrinted>
  <dcterms:created xsi:type="dcterms:W3CDTF">2020-10-20T06:51:00Z</dcterms:created>
  <dcterms:modified xsi:type="dcterms:W3CDTF">2020-10-20T07:22:00Z</dcterms:modified>
</cp:coreProperties>
</file>